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5B86" w14:textId="77777777" w:rsidR="007250E3" w:rsidRPr="002C47AB" w:rsidRDefault="007250E3" w:rsidP="004B68E1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RODO, informujemy o zasadach przetwarzania Pani/Pana danych osobowych:</w:t>
      </w:r>
    </w:p>
    <w:p w14:paraId="1819F115" w14:textId="5A40294F" w:rsidR="007250E3" w:rsidRPr="002C47AB" w:rsidRDefault="007250E3" w:rsidP="004B68E1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Administrator danych osobowych</w:t>
      </w:r>
    </w:p>
    <w:p w14:paraId="36427E75" w14:textId="4232D828" w:rsidR="007250E3" w:rsidRPr="002C47AB" w:rsidRDefault="007250E3" w:rsidP="007250E3">
      <w:pPr>
        <w:rPr>
          <w:rFonts w:ascii="Arial" w:hAnsi="Arial" w:cs="Arial"/>
        </w:rPr>
      </w:pPr>
      <w:r w:rsidRPr="002C47AB">
        <w:rPr>
          <w:rFonts w:ascii="Arial" w:hAnsi="Arial" w:cs="Arial"/>
        </w:rPr>
        <w:t>Administratorem Pani/Pana danych osobowych jest Śląsko-Dąbrowska Spółka Mieszkaniowa Sp. z o.o. z siedzibą przy ul. Gliwickiej 204 w Katowicac</w:t>
      </w:r>
      <w:r w:rsidR="00CB5463" w:rsidRPr="002C47AB">
        <w:rPr>
          <w:rFonts w:ascii="Arial" w:hAnsi="Arial" w:cs="Arial"/>
        </w:rPr>
        <w:t>h.</w:t>
      </w:r>
    </w:p>
    <w:p w14:paraId="3CA3E315" w14:textId="45591CB0" w:rsidR="007250E3" w:rsidRPr="002C47AB" w:rsidRDefault="007250E3" w:rsidP="003D41B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 xml:space="preserve"> Inspektor Ochrony Danych</w:t>
      </w:r>
    </w:p>
    <w:p w14:paraId="764B6AA0" w14:textId="77777777" w:rsidR="007250E3" w:rsidRPr="002C47AB" w:rsidRDefault="007250E3" w:rsidP="003D41B6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 xml:space="preserve">Kontakt z wyznaczonym przez Spółkę Inspektorem Ochrony Danych można uzyskać pod adresem e-mail: </w:t>
      </w:r>
      <w:r w:rsidRPr="002C47AB">
        <w:rPr>
          <w:rFonts w:ascii="Arial" w:hAnsi="Arial" w:cs="Arial"/>
          <w:b/>
          <w:bCs/>
        </w:rPr>
        <w:t>iod@sdsm.pl</w:t>
      </w:r>
      <w:r w:rsidRPr="002C47AB">
        <w:rPr>
          <w:rFonts w:ascii="Arial" w:hAnsi="Arial" w:cs="Arial"/>
        </w:rPr>
        <w:t xml:space="preserve"> bądź pisemnie na adres siedziby Administratora.</w:t>
      </w:r>
    </w:p>
    <w:p w14:paraId="46467FB3" w14:textId="1B73553D" w:rsidR="007250E3" w:rsidRPr="002C47AB" w:rsidRDefault="007250E3" w:rsidP="003D41B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Cele i podstawy prawne przetwarzania</w:t>
      </w:r>
    </w:p>
    <w:p w14:paraId="199DCE5F" w14:textId="77777777" w:rsidR="007250E3" w:rsidRPr="002C47AB" w:rsidRDefault="007250E3" w:rsidP="007250E3">
      <w:pPr>
        <w:rPr>
          <w:rFonts w:ascii="Arial" w:hAnsi="Arial" w:cs="Arial"/>
        </w:rPr>
      </w:pPr>
      <w:r w:rsidRPr="002C47AB">
        <w:rPr>
          <w:rFonts w:ascii="Arial" w:hAnsi="Arial" w:cs="Arial"/>
        </w:rPr>
        <w:t>Pani/Pana dane osobowe są przetwarzane przez Spółkę w celu:</w:t>
      </w:r>
    </w:p>
    <w:p w14:paraId="5602CBE8" w14:textId="4AD7D6AB" w:rsidR="007250E3" w:rsidRPr="002C47AB" w:rsidRDefault="007250E3" w:rsidP="0082341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 xml:space="preserve">Prowadzenia i zarządzania profilami społecznościowymi, w tym wchodzenia </w:t>
      </w:r>
      <w:r w:rsidR="002C47AB">
        <w:rPr>
          <w:rFonts w:ascii="Arial" w:hAnsi="Arial" w:cs="Arial"/>
        </w:rPr>
        <w:br/>
      </w:r>
      <w:r w:rsidRPr="002C47AB">
        <w:rPr>
          <w:rFonts w:ascii="Arial" w:hAnsi="Arial" w:cs="Arial"/>
        </w:rPr>
        <w:t>w interakcje z użytkownikami (odpowiadanie na komentarze, wiadomości prywatne, polubienia) oraz publikowania treści promocyjnych, informacyjnych i marketingowych – na podstawie art. 6 ust. 1 lit. f RODO (prawnie uzasadniony interes Administratora polegający na budowaniu wizerunku Spółki, komunikacji z użytkownikami oraz promowaniu własnych usług i działalności).</w:t>
      </w:r>
    </w:p>
    <w:p w14:paraId="1AAB76E2" w14:textId="77777777" w:rsidR="007250E3" w:rsidRPr="002C47AB" w:rsidRDefault="007250E3" w:rsidP="0082341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Dochodzenia lub obrony przed ewentualnymi roszczeniami – na podstawie art. 6 ust. 1 lit. f RODO (prawnie uzasadniony interes Administratora polegający na ochronie swoich praw majątkowych i wizerunkowych).</w:t>
      </w:r>
    </w:p>
    <w:p w14:paraId="3EFC818F" w14:textId="0DE1D7F5" w:rsidR="007250E3" w:rsidRPr="002C47AB" w:rsidRDefault="007250E3" w:rsidP="00270D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Kategorie przetwarzanych danych</w:t>
      </w:r>
    </w:p>
    <w:p w14:paraId="78033365" w14:textId="555335B6" w:rsidR="007250E3" w:rsidRPr="002C47AB" w:rsidRDefault="007250E3" w:rsidP="0070422C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 xml:space="preserve">Spółka przetwarza dane osób, które dokonały subskrypcji profili (polubienie, obserwowanie), zareagowały na posty lub wysłały wiadomość bezpośrednią. Zakres danych obejmuje </w:t>
      </w:r>
      <w:r w:rsidR="002C47AB">
        <w:rPr>
          <w:rFonts w:ascii="Arial" w:hAnsi="Arial" w:cs="Arial"/>
        </w:rPr>
        <w:br/>
      </w:r>
      <w:r w:rsidRPr="002C47AB">
        <w:rPr>
          <w:rFonts w:ascii="Arial" w:hAnsi="Arial" w:cs="Arial"/>
        </w:rPr>
        <w:t>w szczególności:</w:t>
      </w:r>
    </w:p>
    <w:p w14:paraId="2DD7B1D6" w14:textId="77777777" w:rsidR="007250E3" w:rsidRPr="002C47AB" w:rsidRDefault="007250E3" w:rsidP="0070422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identyfikator użytkownika (imię i nazwisko lub nick używany na danej platformie),</w:t>
      </w:r>
    </w:p>
    <w:p w14:paraId="46CE3A3B" w14:textId="77777777" w:rsidR="007250E3" w:rsidRPr="002C47AB" w:rsidRDefault="007250E3" w:rsidP="0070422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zdjęcie profilowe (wizerunek),</w:t>
      </w:r>
    </w:p>
    <w:p w14:paraId="709CBAF4" w14:textId="77777777" w:rsidR="007250E3" w:rsidRPr="002C47AB" w:rsidRDefault="007250E3" w:rsidP="0070422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treść komentarzy, postów oraz wiadomości prywatnych kierowanych do Spółki,</w:t>
      </w:r>
    </w:p>
    <w:p w14:paraId="47BD1475" w14:textId="77777777" w:rsidR="007250E3" w:rsidRPr="002C47AB" w:rsidRDefault="007250E3" w:rsidP="0070422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anonimowe dane statystyczne udostępniane przez operatorów platform (np. wiek, płeć, lokalizacja – wyłącznie w formie zbiorczych zestawień).</w:t>
      </w:r>
    </w:p>
    <w:p w14:paraId="3BC6A30C" w14:textId="64C1577D" w:rsidR="007250E3" w:rsidRPr="002C47AB" w:rsidRDefault="007250E3" w:rsidP="00270D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Odbiorcy danych osobowych</w:t>
      </w:r>
    </w:p>
    <w:p w14:paraId="4E69D555" w14:textId="77777777" w:rsidR="007250E3" w:rsidRPr="002C47AB" w:rsidRDefault="007250E3" w:rsidP="0070422C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Odbiorcami Pani/Pana danych osobowych mogą być:</w:t>
      </w:r>
    </w:p>
    <w:p w14:paraId="4D29ECC7" w14:textId="77777777" w:rsidR="007250E3" w:rsidRPr="002C47AB" w:rsidRDefault="007250E3" w:rsidP="0070422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Właściciele platform społecznościowych (Meta Platforms Ireland Ltd. oraz TikTok Technology Ltd.) na zasadach określonych w ich regulaminach i politykach prywatności.</w:t>
      </w:r>
    </w:p>
    <w:p w14:paraId="5C6D7265" w14:textId="77777777" w:rsidR="007250E3" w:rsidRPr="002C47AB" w:rsidRDefault="007250E3" w:rsidP="0070422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lastRenderedPageBreak/>
        <w:t>Podmioty wspierające Spółkę w obsłudze technicznej, informatycznej oraz marketingowej (np. agencje marketingowe obsługujące profile na zlecenie Spółki) – wyłącznie na podstawie umów powierzenia przetwarzania danych.</w:t>
      </w:r>
    </w:p>
    <w:p w14:paraId="6DCA804E" w14:textId="77777777" w:rsidR="007250E3" w:rsidRPr="002C47AB" w:rsidRDefault="007250E3" w:rsidP="0070422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Inni użytkownicy danej platformy społecznościowej (Pani/Pana komentarze, polubienia oraz publiczny profil są widoczne dla każdego odwiedzającego stronę).</w:t>
      </w:r>
    </w:p>
    <w:p w14:paraId="0CA91498" w14:textId="77777777" w:rsidR="007250E3" w:rsidRPr="002C47AB" w:rsidRDefault="007250E3" w:rsidP="0070422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Organy publiczne uprawnione do uzyskania danych na podstawie przepisów prawa (np. Policja, sądy) w ramach konkretnych postępowań.</w:t>
      </w:r>
    </w:p>
    <w:p w14:paraId="4D87C031" w14:textId="31AD92F7" w:rsidR="007250E3" w:rsidRPr="002C47AB" w:rsidRDefault="007250E3" w:rsidP="00270D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Przekazywanie danych do państw trzecich</w:t>
      </w:r>
    </w:p>
    <w:p w14:paraId="6BE501BF" w14:textId="77777777" w:rsidR="007250E3" w:rsidRPr="002C47AB" w:rsidRDefault="007250E3" w:rsidP="00A675E1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Spółka bezpośrednio nie przekazuje Pani/Pana danych poza Europejski Obszar Gospodarczy (EOG). Należy jednak pamiętać, że Meta oraz TikTok są podmiotami o charakterze globalnym. Korzystanie z ich usług może wiązać się z transferem danych do państw trzecich (np. USA) przez samych operatorów platform. Transfery te opierają się na standardowych klauzulach umownych zatwierdzonych przez Komisję Europejską lub decyzjach stwierdzających odpowiedni stopień ochrony danych.</w:t>
      </w:r>
    </w:p>
    <w:p w14:paraId="4B80F672" w14:textId="4FA7A256" w:rsidR="007250E3" w:rsidRPr="002C47AB" w:rsidRDefault="007250E3" w:rsidP="00270D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Okres przechowywania danych</w:t>
      </w:r>
    </w:p>
    <w:p w14:paraId="2D7B4935" w14:textId="77777777" w:rsidR="007250E3" w:rsidRPr="002C47AB" w:rsidRDefault="007250E3" w:rsidP="00B50E08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Pani/Pana dane osobowe będą przechowywane przez okres:</w:t>
      </w:r>
    </w:p>
    <w:p w14:paraId="6DB44F44" w14:textId="77777777" w:rsidR="007250E3" w:rsidRPr="002C47AB" w:rsidRDefault="007250E3" w:rsidP="00B50E0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Niezbędny do udzielenia odpowiedzi na przesłane zapytania lub wiadomości prywatne.</w:t>
      </w:r>
    </w:p>
    <w:p w14:paraId="3951DBD0" w14:textId="77777777" w:rsidR="007250E3" w:rsidRPr="002C47AB" w:rsidRDefault="007250E3" w:rsidP="00B50E0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Istnienia i operowania profilu społecznościowego Spółki lub do czasu usunięcia przez Panią/Pana swojej aktywności (np. cofnięcia polubienia, skasowania komentarza).</w:t>
      </w:r>
    </w:p>
    <w:p w14:paraId="146A9B00" w14:textId="77777777" w:rsidR="007250E3" w:rsidRPr="002C47AB" w:rsidRDefault="007250E3" w:rsidP="00B50E0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Wymagany do celów przedawnienia ewentualnych roszczeń wynikających z interakcji lub naruszeń prawa.</w:t>
      </w:r>
    </w:p>
    <w:p w14:paraId="58C8F9B5" w14:textId="744D84DF" w:rsidR="007250E3" w:rsidRPr="002C47AB" w:rsidRDefault="007250E3" w:rsidP="00270D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Prawa osób, których dane dotyczą</w:t>
      </w:r>
    </w:p>
    <w:p w14:paraId="31208320" w14:textId="77777777" w:rsidR="007250E3" w:rsidRPr="002C47AB" w:rsidRDefault="007250E3" w:rsidP="00B50E08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Na zasadach określonych przepisami RODO posiada Pani/Pan prawo do żądania od Administratora:</w:t>
      </w:r>
    </w:p>
    <w:p w14:paraId="47532B75" w14:textId="77777777" w:rsidR="007250E3" w:rsidRPr="002C47AB" w:rsidRDefault="007250E3" w:rsidP="00B50E0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dostępu do treści swoich danych osobowych oraz uzyskania ich kopii,</w:t>
      </w:r>
    </w:p>
    <w:p w14:paraId="5CB6F042" w14:textId="77777777" w:rsidR="007250E3" w:rsidRPr="002C47AB" w:rsidRDefault="007250E3" w:rsidP="00B50E0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sprostowania (poprawiania) swoich danych,</w:t>
      </w:r>
    </w:p>
    <w:p w14:paraId="712BFC20" w14:textId="77777777" w:rsidR="007250E3" w:rsidRPr="002C47AB" w:rsidRDefault="007250E3" w:rsidP="00B50E0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usunięcia danych (tzw. "prawo do bycia zapomnianym"),</w:t>
      </w:r>
    </w:p>
    <w:p w14:paraId="3F7443E6" w14:textId="77777777" w:rsidR="007250E3" w:rsidRPr="002C47AB" w:rsidRDefault="007250E3" w:rsidP="00B50E0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ograniczenia przetwarzania danych,</w:t>
      </w:r>
    </w:p>
    <w:p w14:paraId="6A5D9429" w14:textId="77777777" w:rsidR="007250E3" w:rsidRPr="002C47AB" w:rsidRDefault="007250E3" w:rsidP="00B50E0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>wniesienia sprzeciwu wobec przetwarzania ze względu na Pani/Pana szczególną sytuację – w zakresie, w jakim Spółka przetwarza dane na podstawie prawnie uzasadnionego interesu (art. 6 ust. 1 lit. f RODO).</w:t>
      </w:r>
    </w:p>
    <w:p w14:paraId="2309DF49" w14:textId="2B6E749E" w:rsidR="007250E3" w:rsidRPr="002C47AB" w:rsidRDefault="007250E3" w:rsidP="007250E3">
      <w:pPr>
        <w:rPr>
          <w:rFonts w:ascii="Arial" w:hAnsi="Arial" w:cs="Arial"/>
        </w:rPr>
      </w:pPr>
      <w:r w:rsidRPr="002C47AB">
        <w:rPr>
          <w:rFonts w:ascii="Arial" w:hAnsi="Arial" w:cs="Arial"/>
        </w:rPr>
        <w:t>Ma Pani/Pan również prawo do wniesienia skargi do organu nadzorczego – Prezesa Urzędu Ochrony Danych Osobowych</w:t>
      </w:r>
      <w:r w:rsidR="00B50E08" w:rsidRPr="002C47AB">
        <w:rPr>
          <w:rFonts w:ascii="Arial" w:hAnsi="Arial" w:cs="Arial"/>
        </w:rPr>
        <w:t xml:space="preserve">, </w:t>
      </w:r>
      <w:r w:rsidRPr="002C47AB">
        <w:rPr>
          <w:rFonts w:ascii="Arial" w:hAnsi="Arial" w:cs="Arial"/>
        </w:rPr>
        <w:t>jeżeli uzna Pani/Pan, że przetwarzanie danych narusza przepisy RODO.</w:t>
      </w:r>
    </w:p>
    <w:p w14:paraId="4CC7A6B2" w14:textId="34B7D8C1" w:rsidR="007250E3" w:rsidRPr="002C47AB" w:rsidRDefault="007250E3" w:rsidP="00270D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Dobrowolność podania danych</w:t>
      </w:r>
    </w:p>
    <w:p w14:paraId="2252D6D4" w14:textId="74406DEA" w:rsidR="007250E3" w:rsidRPr="002C47AB" w:rsidRDefault="007250E3" w:rsidP="00823419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lastRenderedPageBreak/>
        <w:t xml:space="preserve">Podanie danych ma charakter całkowicie dobrowolny. Wynika z Pani/Pana aktywności na naszych profilach (obserwowanie, komentowanie, wysyłanie wiadomości). Brak podania danych (np. rezygnacja z interakcji) skutkuje jedynie brakiem możliwości korzystania </w:t>
      </w:r>
      <w:r w:rsidR="002C47AB">
        <w:rPr>
          <w:rFonts w:ascii="Arial" w:hAnsi="Arial" w:cs="Arial"/>
        </w:rPr>
        <w:br/>
      </w:r>
      <w:r w:rsidRPr="002C47AB">
        <w:rPr>
          <w:rFonts w:ascii="Arial" w:hAnsi="Arial" w:cs="Arial"/>
        </w:rPr>
        <w:t>z funkcjonalności naszych profili społecznościowych.</w:t>
      </w:r>
    </w:p>
    <w:p w14:paraId="5F084686" w14:textId="1461AF9A" w:rsidR="007250E3" w:rsidRPr="002C47AB" w:rsidRDefault="007250E3" w:rsidP="00270D9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C47AB">
        <w:rPr>
          <w:rFonts w:ascii="Arial" w:hAnsi="Arial" w:cs="Arial"/>
          <w:b/>
          <w:bCs/>
        </w:rPr>
        <w:t>Zautomatyzowane podejmowanie decyzji i profilowanie</w:t>
      </w:r>
    </w:p>
    <w:p w14:paraId="5B8675C5" w14:textId="66C5B24D" w:rsidR="007250E3" w:rsidRPr="002C47AB" w:rsidRDefault="007250E3" w:rsidP="00823419">
      <w:pPr>
        <w:jc w:val="both"/>
        <w:rPr>
          <w:rFonts w:ascii="Arial" w:hAnsi="Arial" w:cs="Arial"/>
        </w:rPr>
      </w:pPr>
      <w:r w:rsidRPr="002C47AB">
        <w:rPr>
          <w:rFonts w:ascii="Arial" w:hAnsi="Arial" w:cs="Arial"/>
        </w:rPr>
        <w:t xml:space="preserve">Spółka nie podejmuje wobec Pani/Pana decyzji opartych wyłącznie na zautomatyzowanym przetwarzaniu, w tym profilowaniu. Niezależne działania w zakresie profilowania </w:t>
      </w:r>
      <w:r w:rsidR="002C47AB">
        <w:rPr>
          <w:rFonts w:ascii="Arial" w:hAnsi="Arial" w:cs="Arial"/>
        </w:rPr>
        <w:br/>
      </w:r>
      <w:r w:rsidRPr="002C47AB">
        <w:rPr>
          <w:rFonts w:ascii="Arial" w:hAnsi="Arial" w:cs="Arial"/>
        </w:rPr>
        <w:t>i dopasowywania reklam mogą być jednak realizowane przez operatorów platform (Meta, TikTok) na podstawie Pani/Pana aktywności w sieci i ustawień prywatności na danym koncie użytkownika.</w:t>
      </w:r>
    </w:p>
    <w:p w14:paraId="353EC464" w14:textId="77777777" w:rsidR="00B14C09" w:rsidRPr="002C47AB" w:rsidRDefault="00B14C09">
      <w:pPr>
        <w:rPr>
          <w:rFonts w:ascii="Arial" w:hAnsi="Arial" w:cs="Arial"/>
        </w:rPr>
      </w:pPr>
    </w:p>
    <w:sectPr w:rsidR="00B14C09" w:rsidRPr="002C47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5AFD" w14:textId="77777777" w:rsidR="00967FC7" w:rsidRDefault="00967FC7" w:rsidP="004D5CBB">
      <w:pPr>
        <w:spacing w:after="0" w:line="240" w:lineRule="auto"/>
      </w:pPr>
      <w:r>
        <w:separator/>
      </w:r>
    </w:p>
  </w:endnote>
  <w:endnote w:type="continuationSeparator" w:id="0">
    <w:p w14:paraId="3C50E17A" w14:textId="77777777" w:rsidR="00967FC7" w:rsidRDefault="00967FC7" w:rsidP="004D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E7FA" w14:textId="77777777" w:rsidR="00967FC7" w:rsidRDefault="00967FC7" w:rsidP="004D5CBB">
      <w:pPr>
        <w:spacing w:after="0" w:line="240" w:lineRule="auto"/>
      </w:pPr>
      <w:r>
        <w:separator/>
      </w:r>
    </w:p>
  </w:footnote>
  <w:footnote w:type="continuationSeparator" w:id="0">
    <w:p w14:paraId="5F7C1FF6" w14:textId="77777777" w:rsidR="00967FC7" w:rsidRDefault="00967FC7" w:rsidP="004D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1"/>
      <w:gridCol w:w="4866"/>
      <w:gridCol w:w="2105"/>
    </w:tblGrid>
    <w:tr w:rsidR="004D5CBB" w:rsidRPr="004D5CBB" w14:paraId="0EBB5A55" w14:textId="77777777">
      <w:trPr>
        <w:trHeight w:val="300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63167A" w14:textId="1B1CEDC0" w:rsidR="004D5CBB" w:rsidRPr="004D5CBB" w:rsidRDefault="004D5CBB" w:rsidP="004D5CBB">
          <w:pPr>
            <w:pStyle w:val="Nagwek"/>
            <w:rPr>
              <w:rFonts w:ascii="Arial" w:hAnsi="Arial" w:cs="Arial"/>
              <w:b/>
              <w:bCs/>
            </w:rPr>
          </w:pPr>
          <w:r w:rsidRPr="004D5CBB">
            <w:rPr>
              <w:rFonts w:ascii="Arial" w:hAnsi="Arial" w:cs="Arial"/>
              <w:b/>
            </w:rPr>
            <w:drawing>
              <wp:inline distT="0" distB="0" distL="0" distR="0" wp14:anchorId="44AF7688" wp14:editId="5CA0AD15">
                <wp:extent cx="1162050" cy="409575"/>
                <wp:effectExtent l="0" t="0" r="0" b="9525"/>
                <wp:docPr id="211090389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8B64B6" w14:textId="77777777" w:rsidR="004D5CBB" w:rsidRPr="004D5CBB" w:rsidRDefault="004D5CBB" w:rsidP="004D5CBB">
          <w:pPr>
            <w:jc w:val="center"/>
            <w:rPr>
              <w:rFonts w:ascii="Arial" w:hAnsi="Arial" w:cs="Arial"/>
              <w:b/>
              <w:bCs/>
            </w:rPr>
          </w:pPr>
          <w:r w:rsidRPr="004D5CBB">
            <w:rPr>
              <w:rFonts w:ascii="Arial" w:hAnsi="Arial" w:cs="Arial"/>
              <w:b/>
              <w:bCs/>
            </w:rPr>
            <w:t>KLAUZULA INFORMACYJNA</w:t>
          </w:r>
        </w:p>
        <w:p w14:paraId="766DFCBB" w14:textId="410DD404" w:rsidR="004D5CBB" w:rsidRPr="004D5CBB" w:rsidRDefault="004D5CBB" w:rsidP="004D5CBB">
          <w:pPr>
            <w:jc w:val="center"/>
            <w:rPr>
              <w:rFonts w:ascii="Arial" w:hAnsi="Arial" w:cs="Arial"/>
              <w:b/>
              <w:bCs/>
            </w:rPr>
          </w:pPr>
          <w:r w:rsidRPr="004D5CBB">
            <w:rPr>
              <w:rFonts w:ascii="Arial" w:hAnsi="Arial" w:cs="Arial"/>
              <w:b/>
              <w:bCs/>
            </w:rPr>
            <w:t xml:space="preserve"> DLA UŻYTKOWNIKÓW PROFILI SPOŁECZNOŚCIOWYCH</w:t>
          </w:r>
        </w:p>
        <w:p w14:paraId="6661FC57" w14:textId="60A369FD" w:rsidR="004D5CBB" w:rsidRPr="004D5CBB" w:rsidRDefault="004D5CBB" w:rsidP="004D5CBB">
          <w:pPr>
            <w:jc w:val="center"/>
            <w:rPr>
              <w:rFonts w:ascii="Arial" w:hAnsi="Arial" w:cs="Arial"/>
            </w:rPr>
          </w:pPr>
          <w:r w:rsidRPr="004D5CBB">
            <w:rPr>
              <w:rFonts w:ascii="Arial" w:hAnsi="Arial" w:cs="Arial"/>
              <w:b/>
              <w:bCs/>
            </w:rPr>
            <w:t xml:space="preserve">(Facebook, Instagram, </w:t>
          </w:r>
          <w:proofErr w:type="spellStart"/>
          <w:r w:rsidRPr="004D5CBB">
            <w:rPr>
              <w:rFonts w:ascii="Arial" w:hAnsi="Arial" w:cs="Arial"/>
              <w:b/>
              <w:bCs/>
            </w:rPr>
            <w:t>TikTok</w:t>
          </w:r>
          <w:proofErr w:type="spellEnd"/>
          <w:r w:rsidRPr="004D5CBB">
            <w:rPr>
              <w:rFonts w:ascii="Arial" w:hAnsi="Arial" w:cs="Arial"/>
              <w:b/>
              <w:bCs/>
            </w:rPr>
            <w:t>)</w:t>
          </w: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1A9462" w14:textId="77777777" w:rsidR="004D5CBB" w:rsidRPr="004D5CBB" w:rsidRDefault="004D5CBB" w:rsidP="004D5CBB">
          <w:pPr>
            <w:pStyle w:val="Nagwek"/>
            <w:rPr>
              <w:rFonts w:ascii="Arial" w:hAnsi="Arial" w:cs="Arial"/>
              <w:b/>
              <w:bCs/>
            </w:rPr>
          </w:pPr>
          <w:r w:rsidRPr="004D5CBB">
            <w:rPr>
              <w:rFonts w:ascii="Arial" w:hAnsi="Arial" w:cs="Arial"/>
              <w:b/>
              <w:bCs/>
            </w:rPr>
            <w:t xml:space="preserve">Wersja 1 </w:t>
          </w:r>
        </w:p>
      </w:tc>
    </w:tr>
    <w:tr w:rsidR="004D5CBB" w:rsidRPr="004D5CBB" w14:paraId="7617B26A" w14:textId="77777777">
      <w:trPr>
        <w:trHeight w:val="9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85237B" w14:textId="77777777" w:rsidR="004D5CBB" w:rsidRPr="004D5CBB" w:rsidRDefault="004D5CBB" w:rsidP="004D5CBB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AEECCA" w14:textId="77777777" w:rsidR="004D5CBB" w:rsidRPr="004D5CBB" w:rsidRDefault="004D5CBB" w:rsidP="004D5CBB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EE9AF" w14:textId="77777777" w:rsidR="004D5CBB" w:rsidRPr="004D5CBB" w:rsidRDefault="004D5CBB" w:rsidP="004D5CBB">
          <w:pPr>
            <w:pStyle w:val="Nagwek"/>
            <w:rPr>
              <w:rFonts w:ascii="Arial" w:hAnsi="Arial" w:cs="Arial"/>
              <w:b/>
              <w:bCs/>
            </w:rPr>
          </w:pPr>
          <w:r w:rsidRPr="004D5CBB">
            <w:rPr>
              <w:rFonts w:ascii="Arial" w:hAnsi="Arial" w:cs="Arial"/>
              <w:b/>
              <w:bCs/>
            </w:rPr>
            <w:t xml:space="preserve">Strona </w:t>
          </w:r>
          <w:r w:rsidRPr="004D5CBB">
            <w:rPr>
              <w:rFonts w:ascii="Arial" w:hAnsi="Arial" w:cs="Arial"/>
              <w:b/>
              <w:bCs/>
            </w:rPr>
            <w:fldChar w:fldCharType="begin"/>
          </w:r>
          <w:r w:rsidRPr="004D5CBB">
            <w:rPr>
              <w:rFonts w:ascii="Arial" w:hAnsi="Arial" w:cs="Arial"/>
              <w:b/>
              <w:bCs/>
            </w:rPr>
            <w:instrText>PAGE  \* Arabic  \* MERGEFORMAT</w:instrText>
          </w:r>
          <w:r w:rsidRPr="004D5CBB">
            <w:rPr>
              <w:rFonts w:ascii="Arial" w:hAnsi="Arial" w:cs="Arial"/>
              <w:b/>
              <w:bCs/>
            </w:rPr>
            <w:fldChar w:fldCharType="separate"/>
          </w:r>
          <w:r w:rsidRPr="004D5CBB">
            <w:rPr>
              <w:rFonts w:ascii="Arial" w:hAnsi="Arial" w:cs="Arial"/>
              <w:b/>
              <w:bCs/>
            </w:rPr>
            <w:t>1</w:t>
          </w:r>
          <w:r w:rsidRPr="004D5CBB">
            <w:rPr>
              <w:rFonts w:ascii="Arial" w:hAnsi="Arial" w:cs="Arial"/>
            </w:rPr>
            <w:fldChar w:fldCharType="end"/>
          </w:r>
          <w:r w:rsidRPr="004D5CBB">
            <w:rPr>
              <w:rFonts w:ascii="Arial" w:hAnsi="Arial" w:cs="Arial"/>
              <w:b/>
              <w:bCs/>
            </w:rPr>
            <w:t xml:space="preserve"> z </w:t>
          </w:r>
          <w:r w:rsidRPr="004D5CBB">
            <w:rPr>
              <w:rFonts w:ascii="Arial" w:hAnsi="Arial" w:cs="Arial"/>
              <w:b/>
              <w:bCs/>
            </w:rPr>
            <w:fldChar w:fldCharType="begin"/>
          </w:r>
          <w:r w:rsidRPr="004D5CBB">
            <w:rPr>
              <w:rFonts w:ascii="Arial" w:hAnsi="Arial" w:cs="Arial"/>
              <w:b/>
              <w:bCs/>
            </w:rPr>
            <w:instrText>NUMPAGES  \* Arabic  \* MERGEFORMAT</w:instrText>
          </w:r>
          <w:r w:rsidRPr="004D5CBB">
            <w:rPr>
              <w:rFonts w:ascii="Arial" w:hAnsi="Arial" w:cs="Arial"/>
              <w:b/>
              <w:bCs/>
            </w:rPr>
            <w:fldChar w:fldCharType="separate"/>
          </w:r>
          <w:r w:rsidRPr="004D5CBB">
            <w:rPr>
              <w:rFonts w:ascii="Arial" w:hAnsi="Arial" w:cs="Arial"/>
              <w:b/>
              <w:bCs/>
            </w:rPr>
            <w:t>1</w:t>
          </w:r>
          <w:r w:rsidRPr="004D5CBB">
            <w:rPr>
              <w:rFonts w:ascii="Arial" w:hAnsi="Arial" w:cs="Arial"/>
            </w:rPr>
            <w:fldChar w:fldCharType="end"/>
          </w:r>
        </w:p>
      </w:tc>
    </w:tr>
  </w:tbl>
  <w:p w14:paraId="14EA76B8" w14:textId="77777777" w:rsidR="004D5CBB" w:rsidRPr="004D5CBB" w:rsidRDefault="004D5CBB">
    <w:pPr>
      <w:pStyle w:val="Nagwek"/>
      <w:rPr>
        <w:rFonts w:ascii="Arial" w:hAnsi="Arial" w:cs="Arial"/>
      </w:rPr>
    </w:pPr>
  </w:p>
  <w:p w14:paraId="1858665B" w14:textId="77777777" w:rsidR="004D5CBB" w:rsidRPr="004D5CBB" w:rsidRDefault="004D5CBB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802"/>
    <w:multiLevelType w:val="multilevel"/>
    <w:tmpl w:val="66B8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C2450"/>
    <w:multiLevelType w:val="multilevel"/>
    <w:tmpl w:val="6F74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A71A3"/>
    <w:multiLevelType w:val="hybridMultilevel"/>
    <w:tmpl w:val="624ED82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578"/>
    <w:multiLevelType w:val="hybridMultilevel"/>
    <w:tmpl w:val="58344342"/>
    <w:lvl w:ilvl="0" w:tplc="169CB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7FF4"/>
    <w:multiLevelType w:val="hybridMultilevel"/>
    <w:tmpl w:val="2108B2AC"/>
    <w:lvl w:ilvl="0" w:tplc="169CB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7519"/>
    <w:multiLevelType w:val="hybridMultilevel"/>
    <w:tmpl w:val="CBFAA9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2AC4"/>
    <w:multiLevelType w:val="hybridMultilevel"/>
    <w:tmpl w:val="C464E0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32A8F"/>
    <w:multiLevelType w:val="multilevel"/>
    <w:tmpl w:val="D7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E4C6B"/>
    <w:multiLevelType w:val="multilevel"/>
    <w:tmpl w:val="EDE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D090C"/>
    <w:multiLevelType w:val="multilevel"/>
    <w:tmpl w:val="6F82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631CC"/>
    <w:multiLevelType w:val="multilevel"/>
    <w:tmpl w:val="40C2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214062">
    <w:abstractNumId w:val="10"/>
  </w:num>
  <w:num w:numId="2" w16cid:durableId="1146514672">
    <w:abstractNumId w:val="1"/>
  </w:num>
  <w:num w:numId="3" w16cid:durableId="1641811938">
    <w:abstractNumId w:val="9"/>
  </w:num>
  <w:num w:numId="4" w16cid:durableId="1178932440">
    <w:abstractNumId w:val="0"/>
  </w:num>
  <w:num w:numId="5" w16cid:durableId="592008436">
    <w:abstractNumId w:val="7"/>
  </w:num>
  <w:num w:numId="6" w16cid:durableId="1212837797">
    <w:abstractNumId w:val="8"/>
  </w:num>
  <w:num w:numId="7" w16cid:durableId="934021955">
    <w:abstractNumId w:val="5"/>
  </w:num>
  <w:num w:numId="8" w16cid:durableId="1019159113">
    <w:abstractNumId w:val="3"/>
  </w:num>
  <w:num w:numId="9" w16cid:durableId="995378645">
    <w:abstractNumId w:val="4"/>
  </w:num>
  <w:num w:numId="10" w16cid:durableId="1075132560">
    <w:abstractNumId w:val="2"/>
  </w:num>
  <w:num w:numId="11" w16cid:durableId="1110197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E3"/>
    <w:rsid w:val="00190238"/>
    <w:rsid w:val="00270D99"/>
    <w:rsid w:val="002C47AB"/>
    <w:rsid w:val="003D41B6"/>
    <w:rsid w:val="004B68E1"/>
    <w:rsid w:val="004D5CBB"/>
    <w:rsid w:val="006535EC"/>
    <w:rsid w:val="006C4460"/>
    <w:rsid w:val="0070422C"/>
    <w:rsid w:val="007250E3"/>
    <w:rsid w:val="00736C2A"/>
    <w:rsid w:val="00823419"/>
    <w:rsid w:val="00967FC7"/>
    <w:rsid w:val="00A675E1"/>
    <w:rsid w:val="00B14C09"/>
    <w:rsid w:val="00B50E08"/>
    <w:rsid w:val="00CA4CA9"/>
    <w:rsid w:val="00CB5463"/>
    <w:rsid w:val="00D57BC9"/>
    <w:rsid w:val="00E3147D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8593"/>
  <w15:chartTrackingRefBased/>
  <w15:docId w15:val="{8594CA7F-2C4E-4224-B915-D3EF55F2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0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0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0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0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0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CBB"/>
  </w:style>
  <w:style w:type="paragraph" w:styleId="Stopka">
    <w:name w:val="footer"/>
    <w:basedOn w:val="Normalny"/>
    <w:link w:val="StopkaZnak"/>
    <w:uiPriority w:val="99"/>
    <w:unhideWhenUsed/>
    <w:rsid w:val="004D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4</cp:revision>
  <dcterms:created xsi:type="dcterms:W3CDTF">2026-07-07T22:20:00Z</dcterms:created>
  <dcterms:modified xsi:type="dcterms:W3CDTF">2026-07-22T10:36:00Z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2026-07-07T21:27:46Z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4da30b1c-b7fc-435d-aa74-f913064ead9d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