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1"/>
        <w:gridCol w:w="4860"/>
        <w:gridCol w:w="2111"/>
      </w:tblGrid>
      <w:tr w:rsidR="003A7384" w:rsidRPr="00C50675" w14:paraId="1FE0A8F5" w14:textId="77777777">
        <w:trPr>
          <w:trHeight w:val="30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83AFC" w14:textId="0F834256" w:rsidR="003A7384" w:rsidRPr="00C50675" w:rsidRDefault="003A7384" w:rsidP="003A7384">
            <w:pPr>
              <w:jc w:val="center"/>
              <w:rPr>
                <w:rFonts w:ascii="Arial" w:hAnsi="Arial" w:cs="Arial"/>
                <w:b/>
                <w:bCs/>
              </w:rPr>
            </w:pPr>
            <w:r w:rsidRPr="00C50675">
              <w:rPr>
                <w:rFonts w:ascii="Arial" w:hAnsi="Arial" w:cs="Arial"/>
                <w:b/>
                <w:bCs/>
              </w:rPr>
              <w:drawing>
                <wp:inline distT="0" distB="0" distL="0" distR="0" wp14:anchorId="2365AE30" wp14:editId="494E2233">
                  <wp:extent cx="1162050" cy="409575"/>
                  <wp:effectExtent l="0" t="0" r="0" b="9525"/>
                  <wp:docPr id="1847124189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6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B9D55" w14:textId="79882E06" w:rsidR="003A7384" w:rsidRPr="00C50675" w:rsidRDefault="003A7384" w:rsidP="00C224B2">
            <w:pPr>
              <w:jc w:val="center"/>
              <w:rPr>
                <w:rFonts w:ascii="Arial" w:hAnsi="Arial" w:cs="Arial"/>
                <w:b/>
                <w:bCs/>
              </w:rPr>
            </w:pPr>
            <w:r w:rsidRPr="00C50675">
              <w:rPr>
                <w:rFonts w:ascii="Arial" w:hAnsi="Arial" w:cs="Arial"/>
                <w:b/>
                <w:bCs/>
              </w:rPr>
              <w:t>KLAUZULA INFORMACYJNA DLA KONTRAHENTÓW ORAZ ICH REPREZENTANTÓW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F79CF" w14:textId="77777777" w:rsidR="003A7384" w:rsidRPr="00C50675" w:rsidRDefault="003A7384" w:rsidP="003A7384">
            <w:pPr>
              <w:jc w:val="center"/>
              <w:rPr>
                <w:rFonts w:ascii="Arial" w:hAnsi="Arial" w:cs="Arial"/>
                <w:b/>
                <w:bCs/>
              </w:rPr>
            </w:pPr>
            <w:r w:rsidRPr="00C50675">
              <w:rPr>
                <w:rFonts w:ascii="Arial" w:hAnsi="Arial" w:cs="Arial"/>
                <w:b/>
                <w:bCs/>
              </w:rPr>
              <w:t xml:space="preserve">Wersja 1 </w:t>
            </w:r>
          </w:p>
        </w:tc>
      </w:tr>
      <w:tr w:rsidR="003A7384" w:rsidRPr="00C50675" w14:paraId="2F2DB3B1" w14:textId="7777777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E7FAC" w14:textId="77777777" w:rsidR="003A7384" w:rsidRPr="00C50675" w:rsidRDefault="003A7384" w:rsidP="003A738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49399" w14:textId="77777777" w:rsidR="003A7384" w:rsidRPr="00C50675" w:rsidRDefault="003A7384" w:rsidP="003A738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F0B34" w14:textId="77777777" w:rsidR="003A7384" w:rsidRPr="00C50675" w:rsidRDefault="003A7384" w:rsidP="003A7384">
            <w:pPr>
              <w:jc w:val="center"/>
              <w:rPr>
                <w:rFonts w:ascii="Arial" w:hAnsi="Arial" w:cs="Arial"/>
                <w:b/>
                <w:bCs/>
              </w:rPr>
            </w:pPr>
            <w:r w:rsidRPr="00C50675">
              <w:rPr>
                <w:rFonts w:ascii="Arial" w:hAnsi="Arial" w:cs="Arial"/>
                <w:b/>
                <w:bCs/>
              </w:rPr>
              <w:t xml:space="preserve">Strona </w:t>
            </w:r>
            <w:r w:rsidRPr="00C50675">
              <w:rPr>
                <w:rFonts w:ascii="Arial" w:hAnsi="Arial" w:cs="Arial"/>
                <w:b/>
                <w:bCs/>
              </w:rPr>
              <w:fldChar w:fldCharType="begin"/>
            </w:r>
            <w:r w:rsidRPr="00C50675">
              <w:rPr>
                <w:rFonts w:ascii="Arial" w:hAnsi="Arial" w:cs="Arial"/>
                <w:b/>
                <w:bCs/>
              </w:rPr>
              <w:instrText>PAGE  \* Arabic  \* MERGEFORMAT</w:instrText>
            </w:r>
            <w:r w:rsidRPr="00C50675">
              <w:rPr>
                <w:rFonts w:ascii="Arial" w:hAnsi="Arial" w:cs="Arial"/>
                <w:b/>
                <w:bCs/>
              </w:rPr>
              <w:fldChar w:fldCharType="separate"/>
            </w:r>
            <w:r w:rsidRPr="00C50675">
              <w:rPr>
                <w:rFonts w:ascii="Arial" w:hAnsi="Arial" w:cs="Arial"/>
                <w:b/>
                <w:bCs/>
              </w:rPr>
              <w:t>1</w:t>
            </w:r>
            <w:r w:rsidRPr="00C50675">
              <w:rPr>
                <w:rFonts w:ascii="Arial" w:hAnsi="Arial" w:cs="Arial"/>
                <w:b/>
                <w:bCs/>
              </w:rPr>
              <w:fldChar w:fldCharType="end"/>
            </w:r>
            <w:r w:rsidRPr="00C50675">
              <w:rPr>
                <w:rFonts w:ascii="Arial" w:hAnsi="Arial" w:cs="Arial"/>
                <w:b/>
                <w:bCs/>
              </w:rPr>
              <w:t xml:space="preserve"> z </w:t>
            </w:r>
            <w:r w:rsidRPr="00C50675">
              <w:rPr>
                <w:rFonts w:ascii="Arial" w:hAnsi="Arial" w:cs="Arial"/>
                <w:b/>
                <w:bCs/>
              </w:rPr>
              <w:fldChar w:fldCharType="begin"/>
            </w:r>
            <w:r w:rsidRPr="00C50675">
              <w:rPr>
                <w:rFonts w:ascii="Arial" w:hAnsi="Arial" w:cs="Arial"/>
                <w:b/>
                <w:bCs/>
              </w:rPr>
              <w:instrText>NUMPAGES  \* Arabic  \* MERGEFORMAT</w:instrText>
            </w:r>
            <w:r w:rsidRPr="00C50675">
              <w:rPr>
                <w:rFonts w:ascii="Arial" w:hAnsi="Arial" w:cs="Arial"/>
                <w:b/>
                <w:bCs/>
              </w:rPr>
              <w:fldChar w:fldCharType="separate"/>
            </w:r>
            <w:r w:rsidRPr="00C50675">
              <w:rPr>
                <w:rFonts w:ascii="Arial" w:hAnsi="Arial" w:cs="Arial"/>
                <w:b/>
                <w:bCs/>
              </w:rPr>
              <w:t>1</w:t>
            </w:r>
            <w:r w:rsidRPr="00C50675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689C9815" w14:textId="77777777" w:rsidR="003A7384" w:rsidRPr="00C50675" w:rsidRDefault="003A7384" w:rsidP="00FE6804">
      <w:pPr>
        <w:jc w:val="center"/>
        <w:rPr>
          <w:rFonts w:ascii="Arial" w:hAnsi="Arial" w:cs="Arial"/>
          <w:b/>
          <w:bCs/>
        </w:rPr>
      </w:pPr>
    </w:p>
    <w:p w14:paraId="441FE6AF" w14:textId="77777777" w:rsidR="00FE6804" w:rsidRPr="00C50675" w:rsidRDefault="00FE6804" w:rsidP="00FE6804">
      <w:pPr>
        <w:jc w:val="both"/>
        <w:rPr>
          <w:rFonts w:ascii="Arial" w:hAnsi="Arial" w:cs="Arial"/>
        </w:rPr>
      </w:pPr>
      <w:r w:rsidRPr="00C50675">
        <w:rPr>
          <w:rFonts w:ascii="Arial" w:hAnsi="Arial" w:cs="Arial"/>
        </w:rPr>
        <w:t>Zgodnie z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zwanego dalej RODO, informujemy o zasadach przetwarzania danych osobowych:</w:t>
      </w:r>
    </w:p>
    <w:p w14:paraId="16E19A5F" w14:textId="45B80DAD" w:rsidR="00FE6804" w:rsidRPr="00C50675" w:rsidRDefault="00FE6804" w:rsidP="00FE6804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C50675">
        <w:rPr>
          <w:rFonts w:ascii="Arial" w:hAnsi="Arial" w:cs="Arial"/>
          <w:b/>
          <w:bCs/>
        </w:rPr>
        <w:t>Administrator danych osobowych</w:t>
      </w:r>
    </w:p>
    <w:p w14:paraId="67EBFD56" w14:textId="01F95907" w:rsidR="00FE6804" w:rsidRPr="00C50675" w:rsidRDefault="00FE6804" w:rsidP="00FE6804">
      <w:pPr>
        <w:jc w:val="both"/>
        <w:rPr>
          <w:rFonts w:ascii="Arial" w:hAnsi="Arial" w:cs="Arial"/>
        </w:rPr>
      </w:pPr>
      <w:r w:rsidRPr="00C50675">
        <w:rPr>
          <w:rFonts w:ascii="Arial" w:hAnsi="Arial" w:cs="Arial"/>
        </w:rPr>
        <w:t>Administratorem Pani/Pana danych osobowych jest Śląsko-Dąbrowska Spółka Mieszkaniowa Sp. z o.o. z siedzibą przy ul. Gliwickiej 204 w Katowicach.</w:t>
      </w:r>
    </w:p>
    <w:p w14:paraId="6362A960" w14:textId="19CFBF42" w:rsidR="00FE6804" w:rsidRPr="00C50675" w:rsidRDefault="00FE6804" w:rsidP="00FE6804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C50675">
        <w:rPr>
          <w:rFonts w:ascii="Arial" w:hAnsi="Arial" w:cs="Arial"/>
          <w:b/>
          <w:bCs/>
        </w:rPr>
        <w:t>Inspektor Ochrony Danych</w:t>
      </w:r>
    </w:p>
    <w:p w14:paraId="5B08BF9C" w14:textId="77777777" w:rsidR="00FE6804" w:rsidRPr="00C50675" w:rsidRDefault="00FE6804" w:rsidP="00FE6804">
      <w:pPr>
        <w:jc w:val="both"/>
        <w:rPr>
          <w:rFonts w:ascii="Arial" w:hAnsi="Arial" w:cs="Arial"/>
        </w:rPr>
      </w:pPr>
      <w:r w:rsidRPr="00C50675">
        <w:rPr>
          <w:rFonts w:ascii="Arial" w:hAnsi="Arial" w:cs="Arial"/>
        </w:rPr>
        <w:t xml:space="preserve">Kontakt z wyznaczonym przez Spółkę Inspektorem Ochrony Danych można uzyskać pod adresem e-mail: </w:t>
      </w:r>
      <w:r w:rsidRPr="00C50675">
        <w:rPr>
          <w:rFonts w:ascii="Arial" w:hAnsi="Arial" w:cs="Arial"/>
          <w:b/>
          <w:bCs/>
        </w:rPr>
        <w:t>iod@sdsm.pl</w:t>
      </w:r>
      <w:r w:rsidRPr="00C50675">
        <w:rPr>
          <w:rFonts w:ascii="Arial" w:hAnsi="Arial" w:cs="Arial"/>
        </w:rPr>
        <w:t xml:space="preserve"> bądź pisemnie na adres siedziby Administratora.</w:t>
      </w:r>
    </w:p>
    <w:p w14:paraId="79ABA78C" w14:textId="06817A55" w:rsidR="00FE6804" w:rsidRPr="00C50675" w:rsidRDefault="00FE6804" w:rsidP="00FE6804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C50675">
        <w:rPr>
          <w:rFonts w:ascii="Arial" w:hAnsi="Arial" w:cs="Arial"/>
          <w:b/>
          <w:bCs/>
        </w:rPr>
        <w:t>Cele i podstawy prawne przetwarzania</w:t>
      </w:r>
    </w:p>
    <w:p w14:paraId="4947AAEF" w14:textId="77777777" w:rsidR="00FE6804" w:rsidRPr="00C50675" w:rsidRDefault="00FE6804" w:rsidP="00FE6804">
      <w:pPr>
        <w:jc w:val="both"/>
        <w:rPr>
          <w:rFonts w:ascii="Arial" w:hAnsi="Arial" w:cs="Arial"/>
        </w:rPr>
      </w:pPr>
      <w:r w:rsidRPr="00C50675">
        <w:rPr>
          <w:rFonts w:ascii="Arial" w:hAnsi="Arial" w:cs="Arial"/>
        </w:rPr>
        <w:t>Pani/Pana dane osobowe będą przetwarzane w celu:</w:t>
      </w:r>
    </w:p>
    <w:p w14:paraId="5D755D14" w14:textId="77777777" w:rsidR="00FE6804" w:rsidRPr="00C50675" w:rsidRDefault="00FE6804" w:rsidP="00FE680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C50675">
        <w:rPr>
          <w:rFonts w:ascii="Arial" w:hAnsi="Arial" w:cs="Arial"/>
        </w:rPr>
        <w:t>Zawarcia i realizacji umowy (w tym bieżącego kontaktu, realizacji zamówień i usług) – w przypadku, gdy jest Pani/Pan stroną umowy (podstawa prawna: art. 6 ust. 1 lit. b RODO).</w:t>
      </w:r>
    </w:p>
    <w:p w14:paraId="7A80A254" w14:textId="77777777" w:rsidR="00FE6804" w:rsidRPr="00C50675" w:rsidRDefault="00FE6804" w:rsidP="00FE680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C50675">
        <w:rPr>
          <w:rFonts w:ascii="Arial" w:hAnsi="Arial" w:cs="Arial"/>
        </w:rPr>
        <w:t>Realizacji kontaktu, współpracy oraz weryfikacji uprawnień – w przypadku reprezentantów, osób podpisujących umowę w imieniu podmiotu trzeciego lub pracowników wyznaczonych do kontaktu, co stanowi prawnie uzasadniony interes Spółki (podstawa prawna: art. 6 ust. 1 lit. f RODO).</w:t>
      </w:r>
    </w:p>
    <w:p w14:paraId="33E05718" w14:textId="77777777" w:rsidR="00FE6804" w:rsidRPr="00C50675" w:rsidRDefault="00FE6804" w:rsidP="00FE680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C50675">
        <w:rPr>
          <w:rFonts w:ascii="Arial" w:hAnsi="Arial" w:cs="Arial"/>
        </w:rPr>
        <w:t>Wypełnienia obowiązków prawnych ciążących na Administratorze, w szczególności w zakresie przepisów podatkowych, księgowych oraz wystawiania i przechowywania faktur (podstawa prawna: art. 6 ust. 1 lit. c RODO).</w:t>
      </w:r>
    </w:p>
    <w:p w14:paraId="407A00D2" w14:textId="77777777" w:rsidR="00FE6804" w:rsidRPr="00C50675" w:rsidRDefault="00FE6804" w:rsidP="00FE680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C50675">
        <w:rPr>
          <w:rFonts w:ascii="Arial" w:hAnsi="Arial" w:cs="Arial"/>
        </w:rPr>
        <w:t>Dochodzenia roszczeń lub obrony przed roszczeniami mogącymi wyniknąć z zawartej umowy, co stanowi prawnie uzasadniony interes Administratora (podstawa prawna: art. 6 ust. 1 lit. f RODO).</w:t>
      </w:r>
    </w:p>
    <w:p w14:paraId="0F74B378" w14:textId="4503D44E" w:rsidR="00187B64" w:rsidRPr="00C50675" w:rsidRDefault="00187B64" w:rsidP="00FE680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C50675">
        <w:rPr>
          <w:rFonts w:ascii="Arial" w:hAnsi="Arial" w:cs="Arial"/>
        </w:rPr>
        <w:t>Wypełnienia obowiązku publicznoprawnego polegającego na przekazywaniu danych do Centralnego Rejestru Umów (CRU) prowadzonego przez Ministra Finansów – w przypadkach, gdy zawierana z Panią/Panem umowa spełnia kryteria ustawowe kwalifikujące ją do wpisu w CRU (podstawa prawna: art. 6 ust. 1 lit. c RODO w związku z przepisami ustawy o finansach publicznych).</w:t>
      </w:r>
    </w:p>
    <w:p w14:paraId="237E4E9C" w14:textId="06B5A03A" w:rsidR="00FE6804" w:rsidRPr="00C50675" w:rsidRDefault="00FE6804" w:rsidP="00FE6804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C50675">
        <w:rPr>
          <w:rFonts w:ascii="Arial" w:hAnsi="Arial" w:cs="Arial"/>
          <w:b/>
          <w:bCs/>
        </w:rPr>
        <w:t>Źródło pochodzenia danych (dotyczy reprezentantów i pracowników)</w:t>
      </w:r>
    </w:p>
    <w:p w14:paraId="3F9A73BD" w14:textId="77777777" w:rsidR="00FE6804" w:rsidRPr="00C50675" w:rsidRDefault="00FE6804" w:rsidP="00187B64">
      <w:pPr>
        <w:jc w:val="both"/>
        <w:rPr>
          <w:rFonts w:ascii="Arial" w:hAnsi="Arial" w:cs="Arial"/>
        </w:rPr>
      </w:pPr>
      <w:r w:rsidRPr="00C50675">
        <w:rPr>
          <w:rFonts w:ascii="Arial" w:hAnsi="Arial" w:cs="Arial"/>
        </w:rPr>
        <w:t>W przypadku, gdy dane nie zostały przekazane bezpośrednio przez Panią/Pana, zostały one pozyskane od Kontrahenta (Pani/Pana pracodawcy lub podmiotu, który Pani/Pan reprezentuje) lub z publicznych rejestrów (CEIDG, KRS). Zakres przetwarzanych danych obejmuje wówczas w szczególności: imię, nazwisko, stanowisko służbowe, numer telefonu, adres e-mail oraz nazwę reprezentowanej firmy.</w:t>
      </w:r>
    </w:p>
    <w:p w14:paraId="2356F4ED" w14:textId="19DF92A2" w:rsidR="00FE6804" w:rsidRPr="00C50675" w:rsidRDefault="00FE6804" w:rsidP="00187B64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C50675">
        <w:rPr>
          <w:rFonts w:ascii="Arial" w:hAnsi="Arial" w:cs="Arial"/>
          <w:b/>
          <w:bCs/>
        </w:rPr>
        <w:lastRenderedPageBreak/>
        <w:t>Odbiorcy danych osobowych</w:t>
      </w:r>
    </w:p>
    <w:p w14:paraId="59FEE4B7" w14:textId="77777777" w:rsidR="00FE6804" w:rsidRPr="00C50675" w:rsidRDefault="00FE6804" w:rsidP="00187B64">
      <w:pPr>
        <w:jc w:val="both"/>
        <w:rPr>
          <w:rFonts w:ascii="Arial" w:hAnsi="Arial" w:cs="Arial"/>
        </w:rPr>
      </w:pPr>
      <w:r w:rsidRPr="00C50675">
        <w:rPr>
          <w:rFonts w:ascii="Arial" w:hAnsi="Arial" w:cs="Arial"/>
        </w:rPr>
        <w:t>Odbiorcami Pani/Pana danych osobowych mogą być:</w:t>
      </w:r>
    </w:p>
    <w:p w14:paraId="2299184C" w14:textId="77777777" w:rsidR="00FE6804" w:rsidRPr="00C50675" w:rsidRDefault="00FE6804" w:rsidP="00187B64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C50675">
        <w:rPr>
          <w:rFonts w:ascii="Arial" w:hAnsi="Arial" w:cs="Arial"/>
        </w:rPr>
        <w:t>Podmioty wspierające Spółkę w bieżącej działalności, z którymi zawarto umowy powierzenia przetwarzania danych (np. dostawcy usług IT, systemów księgowych, firm kurierskich, biur audytorskich).</w:t>
      </w:r>
    </w:p>
    <w:p w14:paraId="6645F0F3" w14:textId="77777777" w:rsidR="00FE6804" w:rsidRPr="00C50675" w:rsidRDefault="00FE6804" w:rsidP="00187B64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C50675">
        <w:rPr>
          <w:rFonts w:ascii="Arial" w:hAnsi="Arial" w:cs="Arial"/>
        </w:rPr>
        <w:t>Banki oraz instytucje płatnicze (w celu realizacji rozliczeń finansowych).</w:t>
      </w:r>
    </w:p>
    <w:p w14:paraId="24399636" w14:textId="77777777" w:rsidR="00FE6804" w:rsidRPr="00C50675" w:rsidRDefault="00FE6804" w:rsidP="00187B64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C50675">
        <w:rPr>
          <w:rFonts w:ascii="Arial" w:hAnsi="Arial" w:cs="Arial"/>
        </w:rPr>
        <w:t>Organy publiczne uprawnione do uzyskania danych na podstawie przepisów prawa (np. Urząd Skarbowy, sądy, komornicy) w ramach konkretnych postępowań.</w:t>
      </w:r>
    </w:p>
    <w:p w14:paraId="5D0E0CB4" w14:textId="70494AD1" w:rsidR="00187B64" w:rsidRPr="00C50675" w:rsidRDefault="00187B64" w:rsidP="00187B64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C50675">
        <w:rPr>
          <w:rFonts w:ascii="Arial" w:hAnsi="Arial" w:cs="Arial"/>
        </w:rPr>
        <w:t>Minister właściwy do spraw finansów publicznych – jako organ prowadzący Centralny Rejestr Umów (CRU), w przypadku gdy umowa podlega wpisowi do rejestru.</w:t>
      </w:r>
    </w:p>
    <w:p w14:paraId="504459BA" w14:textId="19EFEF82" w:rsidR="00FE6804" w:rsidRPr="00C50675" w:rsidRDefault="00FE6804" w:rsidP="00187B64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C50675">
        <w:rPr>
          <w:rFonts w:ascii="Arial" w:hAnsi="Arial" w:cs="Arial"/>
          <w:b/>
          <w:bCs/>
        </w:rPr>
        <w:t>Przekazywanie danych do państw trzecich</w:t>
      </w:r>
    </w:p>
    <w:p w14:paraId="693312AE" w14:textId="77777777" w:rsidR="00FE6804" w:rsidRPr="00C50675" w:rsidRDefault="00FE6804" w:rsidP="00187B64">
      <w:pPr>
        <w:jc w:val="both"/>
        <w:rPr>
          <w:rFonts w:ascii="Arial" w:hAnsi="Arial" w:cs="Arial"/>
        </w:rPr>
      </w:pPr>
      <w:r w:rsidRPr="00C50675">
        <w:rPr>
          <w:rFonts w:ascii="Arial" w:hAnsi="Arial" w:cs="Arial"/>
        </w:rPr>
        <w:t>Pani/Pana dane osobowe nie będą przekazywane do państw trzecich (poza Europejski Obszar Gospodarczy) ani organizacji międzynarodowych.</w:t>
      </w:r>
    </w:p>
    <w:p w14:paraId="67607C71" w14:textId="6D88ADB5" w:rsidR="00FE6804" w:rsidRPr="00C50675" w:rsidRDefault="00FE6804" w:rsidP="00187B64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C50675">
        <w:rPr>
          <w:rFonts w:ascii="Arial" w:hAnsi="Arial" w:cs="Arial"/>
          <w:b/>
          <w:bCs/>
        </w:rPr>
        <w:t>Okres przechowywania danych</w:t>
      </w:r>
    </w:p>
    <w:p w14:paraId="7B92F614" w14:textId="77777777" w:rsidR="00FE6804" w:rsidRPr="00C50675" w:rsidRDefault="00FE6804" w:rsidP="00187B64">
      <w:pPr>
        <w:jc w:val="both"/>
        <w:rPr>
          <w:rFonts w:ascii="Arial" w:hAnsi="Arial" w:cs="Arial"/>
        </w:rPr>
      </w:pPr>
      <w:r w:rsidRPr="00C50675">
        <w:rPr>
          <w:rFonts w:ascii="Arial" w:hAnsi="Arial" w:cs="Arial"/>
        </w:rPr>
        <w:t>Pani/Pana dane osobowe będą przechowywane przez okres:</w:t>
      </w:r>
    </w:p>
    <w:p w14:paraId="4FF76735" w14:textId="77777777" w:rsidR="00FE6804" w:rsidRPr="00C50675" w:rsidRDefault="00FE6804" w:rsidP="00187B64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C50675">
        <w:rPr>
          <w:rFonts w:ascii="Arial" w:hAnsi="Arial" w:cs="Arial"/>
        </w:rPr>
        <w:t>Niezbędny do realizacji i wykonania umowy łączącej strony.</w:t>
      </w:r>
    </w:p>
    <w:p w14:paraId="613F4587" w14:textId="77777777" w:rsidR="00FE6804" w:rsidRPr="00C50675" w:rsidRDefault="00FE6804" w:rsidP="00187B64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C50675">
        <w:rPr>
          <w:rFonts w:ascii="Arial" w:hAnsi="Arial" w:cs="Arial"/>
        </w:rPr>
        <w:t>Wymagany przez przepisy prawa podatkowego i rachunkowego (zasadniczo 5 lat licząc od końca roku kalendarzowego, w którym upłynął termin płatności podatku związanego z umową).</w:t>
      </w:r>
    </w:p>
    <w:p w14:paraId="535B2DC0" w14:textId="77777777" w:rsidR="00FE6804" w:rsidRPr="00C50675" w:rsidRDefault="00FE6804" w:rsidP="00187B64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C50675">
        <w:rPr>
          <w:rFonts w:ascii="Arial" w:hAnsi="Arial" w:cs="Arial"/>
        </w:rPr>
        <w:t>Do czasu upływu terminów przedawnienia ewentualnych roszczeń cywilnoprawnych wynikających z umowy.</w:t>
      </w:r>
    </w:p>
    <w:p w14:paraId="615D127A" w14:textId="0940420A" w:rsidR="00187B64" w:rsidRPr="00C50675" w:rsidRDefault="00187B64" w:rsidP="00187B64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C50675">
        <w:rPr>
          <w:rFonts w:ascii="Arial" w:hAnsi="Arial" w:cs="Arial"/>
        </w:rPr>
        <w:t>W przypadku danych wpisanych do Centralnego Rejestru Umów – przez okresy wynikające z przepisów prawa regulujących prowadzenie i archiwizację tego rejestru.</w:t>
      </w:r>
    </w:p>
    <w:p w14:paraId="6BF6F331" w14:textId="3B46FFAC" w:rsidR="00FE6804" w:rsidRPr="00C50675" w:rsidRDefault="00FE6804" w:rsidP="00187B64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C50675">
        <w:rPr>
          <w:rFonts w:ascii="Arial" w:hAnsi="Arial" w:cs="Arial"/>
          <w:b/>
          <w:bCs/>
        </w:rPr>
        <w:t>Prawa osób, których dane dotyczą</w:t>
      </w:r>
    </w:p>
    <w:p w14:paraId="7BDC93D6" w14:textId="77777777" w:rsidR="00FE6804" w:rsidRPr="00C50675" w:rsidRDefault="00FE6804" w:rsidP="00187B64">
      <w:pPr>
        <w:jc w:val="both"/>
        <w:rPr>
          <w:rFonts w:ascii="Arial" w:hAnsi="Arial" w:cs="Arial"/>
        </w:rPr>
      </w:pPr>
      <w:r w:rsidRPr="00C50675">
        <w:rPr>
          <w:rFonts w:ascii="Arial" w:hAnsi="Arial" w:cs="Arial"/>
        </w:rPr>
        <w:t>Na zasadach określonych przepisami RODO posiada Pani/Pan prawo do żądania od Administratora:</w:t>
      </w:r>
    </w:p>
    <w:p w14:paraId="58206E74" w14:textId="77777777" w:rsidR="00FE6804" w:rsidRPr="00C50675" w:rsidRDefault="00FE6804" w:rsidP="00187B64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C50675">
        <w:rPr>
          <w:rFonts w:ascii="Arial" w:hAnsi="Arial" w:cs="Arial"/>
        </w:rPr>
        <w:t>dostępu do treści swoich danych osobowych oraz uzyskania ich kopii,</w:t>
      </w:r>
    </w:p>
    <w:p w14:paraId="6F3A3FC4" w14:textId="77777777" w:rsidR="00FE6804" w:rsidRPr="00C50675" w:rsidRDefault="00FE6804" w:rsidP="00187B64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C50675">
        <w:rPr>
          <w:rFonts w:ascii="Arial" w:hAnsi="Arial" w:cs="Arial"/>
        </w:rPr>
        <w:t>sprostowania (poprawiania) swoich danych,</w:t>
      </w:r>
    </w:p>
    <w:p w14:paraId="28AD2410" w14:textId="77777777" w:rsidR="00FE6804" w:rsidRPr="00C50675" w:rsidRDefault="00FE6804" w:rsidP="00187B64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C50675">
        <w:rPr>
          <w:rFonts w:ascii="Arial" w:hAnsi="Arial" w:cs="Arial"/>
        </w:rPr>
        <w:t>usunięcia danych (w sytuacjach, w których nie ogranicza tego obowiązek prawny przechowywania dokumentacji finansowej),</w:t>
      </w:r>
    </w:p>
    <w:p w14:paraId="154D35FC" w14:textId="77777777" w:rsidR="00FE6804" w:rsidRPr="00C50675" w:rsidRDefault="00FE6804" w:rsidP="00187B64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C50675">
        <w:rPr>
          <w:rFonts w:ascii="Arial" w:hAnsi="Arial" w:cs="Arial"/>
        </w:rPr>
        <w:t>ograniczenia przetwarzania danych,</w:t>
      </w:r>
    </w:p>
    <w:p w14:paraId="4E1CB28D" w14:textId="77777777" w:rsidR="00FE6804" w:rsidRPr="00C50675" w:rsidRDefault="00FE6804" w:rsidP="00187B64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C50675">
        <w:rPr>
          <w:rFonts w:ascii="Arial" w:hAnsi="Arial" w:cs="Arial"/>
        </w:rPr>
        <w:t>przenoszenia danych (w przypadkach, gdy podstawą przetwarzania jest umowa – art. 6 ust. 1 lit. b RODO),</w:t>
      </w:r>
    </w:p>
    <w:p w14:paraId="3DFAB94B" w14:textId="77777777" w:rsidR="00FE6804" w:rsidRPr="00C50675" w:rsidRDefault="00FE6804" w:rsidP="00187B64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C50675">
        <w:rPr>
          <w:rFonts w:ascii="Arial" w:hAnsi="Arial" w:cs="Arial"/>
        </w:rPr>
        <w:t>wniesienia sprzeciwu wobec przetwarzania – w zakresie, w jakim Spółka przetwarza dane na podstawie prawnie uzasadnionego interesu (art. 6 ust. 1 lit. f RODO).</w:t>
      </w:r>
    </w:p>
    <w:p w14:paraId="56A34591" w14:textId="387CD2B6" w:rsidR="00FE6804" w:rsidRPr="00C50675" w:rsidRDefault="00FE6804" w:rsidP="00187B64">
      <w:pPr>
        <w:jc w:val="both"/>
        <w:rPr>
          <w:rFonts w:ascii="Arial" w:hAnsi="Arial" w:cs="Arial"/>
        </w:rPr>
      </w:pPr>
      <w:r w:rsidRPr="00C50675">
        <w:rPr>
          <w:rFonts w:ascii="Arial" w:hAnsi="Arial" w:cs="Arial"/>
        </w:rPr>
        <w:t>Ma Pani/Pan również prawo do wniesienia skargi do organu nadzorczego – Prezesa Urzędu Ochrony Danych Osobowych.</w:t>
      </w:r>
    </w:p>
    <w:p w14:paraId="50B0A4EA" w14:textId="1D3A4D31" w:rsidR="00FE6804" w:rsidRPr="00C50675" w:rsidRDefault="00FE6804" w:rsidP="00187B64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C50675">
        <w:rPr>
          <w:rFonts w:ascii="Arial" w:hAnsi="Arial" w:cs="Arial"/>
          <w:b/>
          <w:bCs/>
        </w:rPr>
        <w:lastRenderedPageBreak/>
        <w:t>Informacja o wymogu/dobrowolności podania danych</w:t>
      </w:r>
    </w:p>
    <w:p w14:paraId="23B38BA9" w14:textId="77777777" w:rsidR="00FE6804" w:rsidRPr="00C50675" w:rsidRDefault="00FE6804" w:rsidP="00187B64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C50675">
        <w:rPr>
          <w:rFonts w:ascii="Arial" w:hAnsi="Arial" w:cs="Arial"/>
        </w:rPr>
        <w:t>W przypadku zwierania umowy bezpośrednio z Panią/Panem – podanie danych jest warunkiem niezbędnym do zawarcia i realizacji umowy. Odmowa ich podania uniemożliwi współpracę handlową.</w:t>
      </w:r>
    </w:p>
    <w:p w14:paraId="3A01A664" w14:textId="77777777" w:rsidR="00FE6804" w:rsidRPr="00C50675" w:rsidRDefault="00FE6804" w:rsidP="00187B64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C50675">
        <w:rPr>
          <w:rFonts w:ascii="Arial" w:hAnsi="Arial" w:cs="Arial"/>
        </w:rPr>
        <w:t>W przypadku reprezentantów i osób wyznaczonych do kontaktu – podanie danych jest konieczne do sprawnego prowadzenia korespondencji i realizacji ustaleń biznesowych.</w:t>
      </w:r>
    </w:p>
    <w:p w14:paraId="6C59158E" w14:textId="0D6AB187" w:rsidR="00FE6804" w:rsidRPr="00C50675" w:rsidRDefault="00FE6804" w:rsidP="00187B64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C50675">
        <w:rPr>
          <w:rFonts w:ascii="Arial" w:hAnsi="Arial" w:cs="Arial"/>
          <w:b/>
          <w:bCs/>
        </w:rPr>
        <w:t>Zautomatyzowane podejmowanie decyzji i profilowanie</w:t>
      </w:r>
    </w:p>
    <w:p w14:paraId="309CD083" w14:textId="77777777" w:rsidR="00FE6804" w:rsidRPr="00C50675" w:rsidRDefault="00FE6804" w:rsidP="00187B64">
      <w:pPr>
        <w:jc w:val="both"/>
        <w:rPr>
          <w:rFonts w:ascii="Arial" w:hAnsi="Arial" w:cs="Arial"/>
        </w:rPr>
      </w:pPr>
      <w:r w:rsidRPr="00C50675">
        <w:rPr>
          <w:rFonts w:ascii="Arial" w:hAnsi="Arial" w:cs="Arial"/>
        </w:rPr>
        <w:t>Pani/Pana dane osobowe nie będą przetwarzane w sposób zautomatyzowany, w tym nie będą poddawane profilowaniu.</w:t>
      </w:r>
    </w:p>
    <w:p w14:paraId="0D33003D" w14:textId="77777777" w:rsidR="00B14C09" w:rsidRPr="00C50675" w:rsidRDefault="00B14C09">
      <w:pPr>
        <w:rPr>
          <w:rFonts w:ascii="Arial" w:hAnsi="Arial" w:cs="Arial"/>
        </w:rPr>
      </w:pPr>
    </w:p>
    <w:sectPr w:rsidR="00B14C09" w:rsidRPr="00C50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21702"/>
    <w:multiLevelType w:val="multilevel"/>
    <w:tmpl w:val="D7209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16DF2"/>
    <w:multiLevelType w:val="multilevel"/>
    <w:tmpl w:val="32E62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9F55ED"/>
    <w:multiLevelType w:val="hybridMultilevel"/>
    <w:tmpl w:val="FF4CAE1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210497"/>
    <w:multiLevelType w:val="multilevel"/>
    <w:tmpl w:val="91481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6067E2"/>
    <w:multiLevelType w:val="multilevel"/>
    <w:tmpl w:val="477E4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C54843"/>
    <w:multiLevelType w:val="multilevel"/>
    <w:tmpl w:val="0BEC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5392655">
    <w:abstractNumId w:val="5"/>
  </w:num>
  <w:num w:numId="2" w16cid:durableId="2139950100">
    <w:abstractNumId w:val="4"/>
  </w:num>
  <w:num w:numId="3" w16cid:durableId="431052902">
    <w:abstractNumId w:val="0"/>
  </w:num>
  <w:num w:numId="4" w16cid:durableId="2040472022">
    <w:abstractNumId w:val="1"/>
  </w:num>
  <w:num w:numId="5" w16cid:durableId="1381784734">
    <w:abstractNumId w:val="3"/>
  </w:num>
  <w:num w:numId="6" w16cid:durableId="6858359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804"/>
    <w:rsid w:val="00187B64"/>
    <w:rsid w:val="001A576E"/>
    <w:rsid w:val="003A7384"/>
    <w:rsid w:val="006A02F0"/>
    <w:rsid w:val="00B14C09"/>
    <w:rsid w:val="00C224B2"/>
    <w:rsid w:val="00C50675"/>
    <w:rsid w:val="00CA4CA9"/>
    <w:rsid w:val="00F73236"/>
    <w:rsid w:val="00FE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B8412"/>
  <w15:chartTrackingRefBased/>
  <w15:docId w15:val="{72F95831-0D42-4C3A-9C92-E1C544730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E68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68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68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68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68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68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68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68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68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68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68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68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680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680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68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68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68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68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68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68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68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68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68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680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680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680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68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680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68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771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Schreiber</dc:creator>
  <cp:keywords/>
  <dc:description/>
  <cp:lastModifiedBy>Małgorzata Jarek</cp:lastModifiedBy>
  <cp:revision>4</cp:revision>
  <dcterms:created xsi:type="dcterms:W3CDTF">2026-07-07T21:44:00Z</dcterms:created>
  <dcterms:modified xsi:type="dcterms:W3CDTF">2026-07-22T10:25:00Z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8b1c943-5823-45e2-9d78-199bc9c77958_Enabled">
    <vt:lpwstr>true</vt:lpwstr>
  </property>
  <property fmtid="{D5CDD505-2E9C-101B-9397-08002B2CF9AE}" pid="3" name="MSIP_Label_88b1c943-5823-45e2-9d78-199bc9c77958_SetDate">
    <vt:lpwstr>2026-07-07T22:18:04Z</vt:lpwstr>
  </property>
  <property fmtid="{D5CDD505-2E9C-101B-9397-08002B2CF9AE}" pid="4" name="MSIP_Label_88b1c943-5823-45e2-9d78-199bc9c77958_Method">
    <vt:lpwstr>Privileged</vt:lpwstr>
  </property>
  <property fmtid="{D5CDD505-2E9C-101B-9397-08002B2CF9AE}" pid="5" name="MSIP_Label_88b1c943-5823-45e2-9d78-199bc9c77958_Name">
    <vt:lpwstr>Dokumentacja dla klienta</vt:lpwstr>
  </property>
  <property fmtid="{D5CDD505-2E9C-101B-9397-08002B2CF9AE}" pid="6" name="MSIP_Label_88b1c943-5823-45e2-9d78-199bc9c77958_SiteId">
    <vt:lpwstr>684979a0-8ddc-46a4-986d-0eadc61fdc21</vt:lpwstr>
  </property>
  <property fmtid="{D5CDD505-2E9C-101B-9397-08002B2CF9AE}" pid="7" name="MSIP_Label_88b1c943-5823-45e2-9d78-199bc9c77958_ActionId">
    <vt:lpwstr>389dd80d-a96a-461e-9af1-8b809223a596</vt:lpwstr>
  </property>
  <property fmtid="{D5CDD505-2E9C-101B-9397-08002B2CF9AE}" pid="8" name="MSIP_Label_88b1c943-5823-45e2-9d78-199bc9c77958_ContentBits">
    <vt:lpwstr>0</vt:lpwstr>
  </property>
  <property fmtid="{D5CDD505-2E9C-101B-9397-08002B2CF9AE}" pid="9" name="MSIP_Label_88b1c943-5823-45e2-9d78-199bc9c77958_Tag">
    <vt:lpwstr>10, 0, 1, 1</vt:lpwstr>
  </property>
</Properties>
</file>